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9" w:rsidRDefault="00DB3659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DE751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arodowym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s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pisie </w:t>
      </w:r>
      <w:r w:rsidR="002248A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</w:t>
      </w:r>
      <w:r w:rsidR="0090235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owszechnym </w:t>
      </w:r>
      <w:r w:rsidR="00902351" w:rsidRPr="00902351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 xml:space="preserve">ludności i mieszkań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na podstawie ustawy z dnia 29 czerwca 1995 roku o statystyce publicznej (Dz. U. </w:t>
      </w:r>
      <w:r w:rsidR="000A499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br/>
        <w:t xml:space="preserve">z 2019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poz. 649 z późn. zm.) oraz ustawy z dnia 9 sierpnia 2019 r. o Narodowym Spisie Powszechnym Ludności i Mieszkań 2021 r. 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1775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:rsidR="001279DA" w:rsidRPr="00516EC2" w:rsidRDefault="001279DA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 w:rsidRP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[1</w:t>
      </w:r>
      <w:r w:rsid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]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A2233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98054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="0098054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DB3659" w:rsidRPr="006E6DE5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:rsidR="00DB3659" w:rsidRPr="006E6DE5" w:rsidRDefault="00DB3659" w:rsidP="004D4D73">
      <w:pPr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DB3659" w:rsidRPr="002F3678" w:rsidRDefault="00DB3659" w:rsidP="004D4D73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1279DA">
      <w:pPr>
        <w:numPr>
          <w:ilvl w:val="0"/>
          <w:numId w:val="4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:rsidR="001279DA" w:rsidRDefault="00FC7E40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 Pana d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ane osobowe przetwarzane 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są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celu statystycznym, obejmującym pr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zepr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owadzenie spis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ego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o 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który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m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mowa w art.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25 ust.</w:t>
      </w:r>
      <w:r w:rsidR="004F661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1 pkt 4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 dnia 29 czerwca 1995 roku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statystyce publiczne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 oraz w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planowania, zbierania, łączenia, oceny, rozpowszechniania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966A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analizy danych demograficznych, społecznych, ekonomicznych oraz o zasobach mieszkaniowych dla najniższych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poziomów agregacji danych, w oznaczonym czasie, w odniesieniu do osób fizycznych na terytorium Rzeczypospolitej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E581F" w:rsidRP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Polskiej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który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ch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mowa w art. 2 pkt. </w:t>
      </w:r>
      <w:r w:rsidR="007E581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</w:t>
      </w:r>
      <w:r w:rsidR="008D474B">
        <w:rPr>
          <w:rFonts w:ascii="TimesNewRoman" w:hAnsi="TimesNewRoman" w:cs="TimesNewRoman"/>
          <w:sz w:val="20"/>
          <w:szCs w:val="20"/>
        </w:rPr>
        <w:t xml:space="preserve"> </w:t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z dnia 9 sierpnia 2019 r.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narodowym spisie powszechnym ludności i mieszkań w 2021 r.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(zwanej dalej ustawą o NSP 2021).</w:t>
      </w:r>
    </w:p>
    <w:p w:rsidR="00B615DE" w:rsidRDefault="00B615DE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 spis powszechny ludności i mieszkań przeprowadzany </w:t>
      </w:r>
      <w:r w:rsidR="00C0785F"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jest </w:t>
      </w:r>
      <w:r w:rsidR="001B51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 terytorium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Rzeczypospolitej Polskiej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B615D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terminie od dnia 1 kwietnia 2021 r. do dnia 30 czerwca 2021 r., według stanu na dzie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ń </w:t>
      </w:r>
      <w:r w:rsidR="0079669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31 marca 2021 r., godz. 24.00</w:t>
      </w:r>
      <w:r w:rsidR="00991B9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którym mowa w art. 1 ust. 2 ustawy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NSP 2021</w:t>
      </w:r>
      <w:r w:rsidR="007C450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2F3678" w:rsidRPr="006E6DE5" w:rsidRDefault="002F3678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prac związanych z organizacją i przeprowadzeniem spisu powszechnego, zwanych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dalej „pracami spisowymi”, są przetwarzane zgodnie z zasadami, o których mowa w art. 2 rozporządzenia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Europejskiego i Rady (WE) </w:t>
      </w:r>
      <w:bookmarkStart w:id="0" w:name="_GoBack"/>
      <w:bookmarkEnd w:id="0"/>
      <w:r w:rsidR="00BD5FA9"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nr 223/2009 z dnia 11 marca 2009 r. w sprawie statystyki europejskiej</w:t>
      </w:r>
      <w:r w:rsidR="00BD5FA9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="00BD5FA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28 ust. 1 w związku z art. 10 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pkt.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0B7E2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2)</w:t>
      </w:r>
      <w:r w:rsidR="00C0785F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art. 11 pkt. 3</w:t>
      </w:r>
      <w:r w:rsidR="001649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z dnia 9 sierpnia 2019 r. o narodowym spisie powszechnym ludności i mieszkań w 2021 r.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g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– przetwarzanie jest niezbędne </w:t>
      </w:r>
      <w:r w:rsidR="008A038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 względów związanych z ważnym interesem publicznym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 – przetwarzanie szczególnych kategorii danych osobowych jest niezbędne do celów statystycznych</w:t>
      </w:r>
      <w:r w:rsidR="00194E9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4D4D73">
      <w:pPr>
        <w:numPr>
          <w:ilvl w:val="0"/>
          <w:numId w:val="4"/>
        </w:numPr>
        <w:shd w:val="clear" w:color="auto" w:fill="FDFDFD"/>
        <w:spacing w:before="24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:rsidR="00814701" w:rsidRPr="00814701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zbieranych bezpośrednio od Pani/Pana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arodowym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pisie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 xml:space="preserve">ludności </w:t>
      </w:r>
      <w:r w:rsidR="009407EA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br/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i mieszkań</w:t>
      </w:r>
      <w:r w:rsidR="004D4D73" w:rsidRPr="0098054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określa załącznik nr 1 do ustawy </w:t>
      </w:r>
      <w:r w:rsidR="001279D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NSP 2021. </w:t>
      </w:r>
    </w:p>
    <w:p w:rsidR="00DB3659" w:rsidRDefault="00814701" w:rsidP="00796699">
      <w:pPr>
        <w:shd w:val="clear" w:color="auto" w:fill="FDFDFD"/>
        <w:spacing w:after="0" w:line="240" w:lineRule="auto"/>
        <w:ind w:left="3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Zakres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 informacji pozyskanych w sposób inny niż od osoby, której dane dotyczą określa załącznik nr 2 do ustawy </w:t>
      </w:r>
      <w:r w:rsidR="009407EA">
        <w:rPr>
          <w:rFonts w:ascii="Fira Sans" w:hAnsi="Fira Sans" w:cs="Times New Roman"/>
          <w:color w:val="222222"/>
          <w:sz w:val="19"/>
          <w:szCs w:val="19"/>
        </w:rPr>
        <w:t xml:space="preserve">o </w:t>
      </w:r>
      <w:r w:rsidRPr="00814701">
        <w:rPr>
          <w:rFonts w:ascii="Fira Sans" w:hAnsi="Fira Sans" w:cs="Times New Roman"/>
          <w:color w:val="222222"/>
          <w:sz w:val="19"/>
          <w:szCs w:val="19"/>
        </w:rPr>
        <w:t xml:space="preserve">NSP 2021. </w:t>
      </w:r>
    </w:p>
    <w:p w:rsid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hAnsi="Fira Sans" w:cs="Times New Roman"/>
          <w:color w:val="222222"/>
          <w:sz w:val="19"/>
          <w:szCs w:val="19"/>
        </w:rPr>
      </w:pPr>
    </w:p>
    <w:p w:rsidR="00DB3659" w:rsidRPr="00516EC2" w:rsidRDefault="00DB3659" w:rsidP="004D4D73">
      <w:pPr>
        <w:numPr>
          <w:ilvl w:val="0"/>
          <w:numId w:val="6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lastRenderedPageBreak/>
        <w:t xml:space="preserve">W przypadku, gdy Pani/Pana dane osobowe nie zostały zebrane bezpośrednio od Pani/Pana, Administrator informuje, </w:t>
      </w:r>
      <w:r w:rsidR="00A867F4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że </w:t>
      </w:r>
      <w:r w:rsidR="00A867F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celu określonym w pkt. III,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 zostały pozyskane od podmiotów obowiązanych do przekazania Prezesowi Głównego Urzędu Statystycznego danych w ramach prac spisowych (szczegółowy wykaz podmiotów obowiązanych zawiera zał. nr 2 do ustawy </w:t>
      </w:r>
      <w:r w:rsidR="001279D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 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NSP 2021).</w:t>
      </w:r>
    </w:p>
    <w:p w:rsidR="00DB3659" w:rsidRPr="00516EC2" w:rsidRDefault="00DB3659" w:rsidP="004D4D73">
      <w:pPr>
        <w:numPr>
          <w:ilvl w:val="0"/>
          <w:numId w:val="7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:rsidR="00B37B02" w:rsidRDefault="00DB3659" w:rsidP="0079669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tj. bezwzględnej ochronie i są wykorzystywane </w:t>
      </w:r>
      <w:r w:rsidR="00F601B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realizacji ustawy </w:t>
      </w:r>
      <w:r w:rsidR="009407E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NSP 2021.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9407EA">
      <w:pPr>
        <w:numPr>
          <w:ilvl w:val="0"/>
          <w:numId w:val="8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:rsidR="004D4D73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100 lat od ich zebrania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:rsidR="00DB3659" w:rsidRPr="00516EC2" w:rsidRDefault="00DB3659" w:rsidP="009407EA">
      <w:pPr>
        <w:numPr>
          <w:ilvl w:val="0"/>
          <w:numId w:val="9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:rsidR="00DB3659" w:rsidRPr="006E6DE5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27 pkt. 1 ustawy o NSP 2021 przekazanie danych w 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narodowym spisie powszechnym </w:t>
      </w:r>
      <w:r w:rsidR="004D4D73" w:rsidRPr="00980543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ludności i mieszkań</w:t>
      </w:r>
      <w:r w:rsidRPr="0081470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jest obowiązkowe i nieodpłatne.</w:t>
      </w:r>
      <w:r w:rsid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DB3659" w:rsidRPr="00E74A79" w:rsidRDefault="00DB3659" w:rsidP="009407EA">
      <w:pPr>
        <w:numPr>
          <w:ilvl w:val="0"/>
          <w:numId w:val="10"/>
        </w:num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4D4D73" w:rsidRPr="00555991" w:rsidRDefault="004D4D73" w:rsidP="004D4D73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D4D73" w:rsidRPr="004D4D73" w:rsidRDefault="004D4D73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4D4D7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17 ust 3 pkt d rozporządzenia RODO „prawo do bycia zapomnianym nie przysługuje, jeżeli przetwarzanie danych jest niezbędne dla celów statystycznych.</w:t>
      </w:r>
    </w:p>
    <w:p w:rsidR="00814701" w:rsidRPr="00555991" w:rsidRDefault="00814701" w:rsidP="00814701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814701" w:rsidRDefault="00814701" w:rsidP="00796699">
      <w:pPr>
        <w:shd w:val="clear" w:color="auto" w:fill="FDFDFD"/>
        <w:spacing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31 ust. 1 </w:t>
      </w: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 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NSP 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celu przeprowadzenia spisu powszechnego 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 tj. nie przysługuje Pani/Panu prawo do: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814701" w:rsidRPr="00F61887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F6188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814701" w:rsidRDefault="00814701" w:rsidP="004D4D73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851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C7DF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sprzeciwu wobec przetwarzania danych osobowych.</w:t>
      </w:r>
    </w:p>
    <w:p w:rsidR="004D4D73" w:rsidRPr="004D4D73" w:rsidRDefault="004D4D73" w:rsidP="004D4D73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:rsidR="004D4D73" w:rsidRPr="006E6DE5" w:rsidRDefault="004D4D73" w:rsidP="004D4D73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DB3659" w:rsidRPr="00B91C7E" w:rsidRDefault="00DB3659" w:rsidP="00796699">
      <w:pPr>
        <w:shd w:val="clear" w:color="auto" w:fill="FDFDFD"/>
        <w:spacing w:line="240" w:lineRule="auto"/>
        <w:ind w:left="3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86" w:rsidRDefault="003B6486" w:rsidP="002F3678">
      <w:pPr>
        <w:spacing w:after="0" w:line="240" w:lineRule="auto"/>
      </w:pPr>
      <w:r>
        <w:separator/>
      </w:r>
    </w:p>
  </w:endnote>
  <w:endnote w:type="continuationSeparator" w:id="0">
    <w:p w:rsidR="003B6486" w:rsidRDefault="003B6486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86" w:rsidRDefault="003B6486" w:rsidP="002F3678">
      <w:pPr>
        <w:spacing w:after="0" w:line="240" w:lineRule="auto"/>
      </w:pPr>
      <w:r>
        <w:separator/>
      </w:r>
    </w:p>
  </w:footnote>
  <w:footnote w:type="continuationSeparator" w:id="0">
    <w:p w:rsidR="003B6486" w:rsidRDefault="003B6486" w:rsidP="002F3678">
      <w:pPr>
        <w:spacing w:after="0" w:line="240" w:lineRule="auto"/>
      </w:pPr>
      <w:r>
        <w:continuationSeparator/>
      </w:r>
    </w:p>
  </w:footnote>
  <w:footnote w:id="1">
    <w:p w:rsidR="00BD5FA9" w:rsidRDefault="00BD5FA9" w:rsidP="00BD5FA9">
      <w:pPr>
        <w:pStyle w:val="Tekstprzypisudolnego"/>
      </w:pPr>
      <w:r w:rsidRPr="00402E17">
        <w:rPr>
          <w:rFonts w:ascii="Fira Sans" w:hAnsi="Fira Sans"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 xml:space="preserve"> rozporządzenia Parlamentu Europejskiego i Rady (WE) nr 223/2009 z dnia 11 marca 2009 r. w sprawie statystyki europejskiej oraz uchylającego rozporządzenie Parlamentu Europejskiego i Rady (WE,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) nr 1101/2008 w sprawie przekazywania do Urzędu Statystycznego Wspólnot Europejskich danych statystycznych objętych zasadą poufności, rozporządzenie Rady (WE) nr 322/97 w sprawie statystyk Wspólnoty oraz decyzję Rady 89/382/EWG,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Euratom</w:t>
      </w:r>
      <w:proofErr w:type="spellEnd"/>
      <w:r w:rsidRPr="00402E17">
        <w:rPr>
          <w:rFonts w:ascii="Fira Sans" w:hAnsi="Fira Sans" w:cs="TimesNewRoman"/>
          <w:sz w:val="14"/>
          <w:szCs w:val="14"/>
        </w:rPr>
        <w:t xml:space="preserve"> w sprawie ustanowienia Komitetu ds. Programów Statystycznych Wspólnot Europejskich (Dz. Urz. UE L 87 z 31.03.2009, str. 164, z </w:t>
      </w:r>
      <w:proofErr w:type="spellStart"/>
      <w:r w:rsidRPr="00402E17">
        <w:rPr>
          <w:rFonts w:ascii="Fira Sans" w:hAnsi="Fira Sans" w:cs="TimesNewRoman"/>
          <w:sz w:val="14"/>
          <w:szCs w:val="14"/>
        </w:rPr>
        <w:t>późn</w:t>
      </w:r>
      <w:proofErr w:type="spellEnd"/>
      <w:r w:rsidRPr="00402E17">
        <w:rPr>
          <w:rFonts w:ascii="Fira Sans" w:hAnsi="Fira Sans" w:cs="TimesNewRoman"/>
          <w:sz w:val="14"/>
          <w:szCs w:val="14"/>
        </w:rPr>
        <w:t>. zm.</w:t>
      </w:r>
      <w:r w:rsidRPr="00402E17">
        <w:rPr>
          <w:rFonts w:cs="TimesNewRoman"/>
          <w:sz w:val="14"/>
          <w:szCs w:val="14"/>
        </w:rPr>
        <w:footnoteRef/>
      </w:r>
      <w:r w:rsidRPr="00402E17">
        <w:rPr>
          <w:rFonts w:ascii="Fira Sans" w:hAnsi="Fira Sans" w:cs="TimesNewRoman"/>
          <w:sz w:val="14"/>
          <w:szCs w:val="14"/>
        </w:rPr>
        <w:t>)</w:t>
      </w:r>
      <w:r w:rsidRPr="00402E17">
        <w:rPr>
          <w:rFonts w:ascii="Fira Sans" w:hAnsi="Fira Sans" w:cs="TimesNewRoman"/>
          <w:sz w:val="14"/>
          <w:szCs w:val="14"/>
        </w:rPr>
        <w:t/>
      </w:r>
      <w:r w:rsidRPr="00402E17">
        <w:rPr>
          <w:rFonts w:ascii="Fira Sans" w:hAnsi="Fira Sans" w:cs="TimesNewRoman"/>
          <w:sz w:val="14"/>
          <w:szCs w:val="14"/>
        </w:rPr>
        <w:t xml:space="preserve">). </w:t>
      </w:r>
      <w:r w:rsidRPr="002F3678">
        <w:rPr>
          <w:rFonts w:ascii="Fira Sans" w:hAnsi="Fira Sans" w:cs="TimesNewRoman"/>
          <w:sz w:val="14"/>
          <w:szCs w:val="14"/>
        </w:rPr>
        <w:t>Zmiana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EEF"/>
    <w:multiLevelType w:val="hybridMultilevel"/>
    <w:tmpl w:val="A9A4726C"/>
    <w:lvl w:ilvl="0" w:tplc="CC740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9182D"/>
    <w:multiLevelType w:val="hybridMultilevel"/>
    <w:tmpl w:val="3EB40AB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B07AC"/>
    <w:multiLevelType w:val="hybridMultilevel"/>
    <w:tmpl w:val="25860B4A"/>
    <w:lvl w:ilvl="0" w:tplc="1B82CF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25582"/>
    <w:multiLevelType w:val="hybridMultilevel"/>
    <w:tmpl w:val="4FE8D93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45D6"/>
    <w:multiLevelType w:val="hybridMultilevel"/>
    <w:tmpl w:val="8322406C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74007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8"/>
    <w:lvlOverride w:ilvl="0">
      <w:startOverride w:val="3"/>
    </w:lvlOverride>
  </w:num>
  <w:num w:numId="5">
    <w:abstractNumId w:val="18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9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0"/>
  </w:num>
  <w:num w:numId="12">
    <w:abstractNumId w:val="2"/>
    <w:lvlOverride w:ilvl="0">
      <w:startOverride w:val="10"/>
    </w:lvlOverride>
  </w:num>
  <w:num w:numId="13">
    <w:abstractNumId w:val="17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9"/>
    <w:rsid w:val="000314E2"/>
    <w:rsid w:val="00053793"/>
    <w:rsid w:val="0006342D"/>
    <w:rsid w:val="0006419A"/>
    <w:rsid w:val="000A4990"/>
    <w:rsid w:val="000B334F"/>
    <w:rsid w:val="000B7E27"/>
    <w:rsid w:val="001279DA"/>
    <w:rsid w:val="00140EF9"/>
    <w:rsid w:val="0016492D"/>
    <w:rsid w:val="00187ACD"/>
    <w:rsid w:val="00194E94"/>
    <w:rsid w:val="001B5127"/>
    <w:rsid w:val="001B6817"/>
    <w:rsid w:val="001E526D"/>
    <w:rsid w:val="002076BC"/>
    <w:rsid w:val="00216E84"/>
    <w:rsid w:val="002248A9"/>
    <w:rsid w:val="002F3678"/>
    <w:rsid w:val="00347D7C"/>
    <w:rsid w:val="00367DA7"/>
    <w:rsid w:val="003B6486"/>
    <w:rsid w:val="003B79C4"/>
    <w:rsid w:val="003F31CA"/>
    <w:rsid w:val="004058F9"/>
    <w:rsid w:val="004A756E"/>
    <w:rsid w:val="004B2C9F"/>
    <w:rsid w:val="004D4D73"/>
    <w:rsid w:val="004F661A"/>
    <w:rsid w:val="00512EEE"/>
    <w:rsid w:val="00555991"/>
    <w:rsid w:val="00571783"/>
    <w:rsid w:val="006139BA"/>
    <w:rsid w:val="006A5676"/>
    <w:rsid w:val="007031E5"/>
    <w:rsid w:val="00716E13"/>
    <w:rsid w:val="00796699"/>
    <w:rsid w:val="007C4508"/>
    <w:rsid w:val="007E3BDB"/>
    <w:rsid w:val="007E581F"/>
    <w:rsid w:val="00814701"/>
    <w:rsid w:val="008500BC"/>
    <w:rsid w:val="008A0388"/>
    <w:rsid w:val="008B5F9E"/>
    <w:rsid w:val="008D474B"/>
    <w:rsid w:val="00902351"/>
    <w:rsid w:val="009407EA"/>
    <w:rsid w:val="00966A01"/>
    <w:rsid w:val="00980543"/>
    <w:rsid w:val="009839E4"/>
    <w:rsid w:val="00991B93"/>
    <w:rsid w:val="009C45E4"/>
    <w:rsid w:val="00A216FA"/>
    <w:rsid w:val="00A2233C"/>
    <w:rsid w:val="00A70F38"/>
    <w:rsid w:val="00A850BE"/>
    <w:rsid w:val="00A867F4"/>
    <w:rsid w:val="00B04E1D"/>
    <w:rsid w:val="00B17AC7"/>
    <w:rsid w:val="00B37B02"/>
    <w:rsid w:val="00B41D88"/>
    <w:rsid w:val="00B615DE"/>
    <w:rsid w:val="00BA0CF6"/>
    <w:rsid w:val="00BB1B8E"/>
    <w:rsid w:val="00BC6870"/>
    <w:rsid w:val="00BD5FA9"/>
    <w:rsid w:val="00C0785F"/>
    <w:rsid w:val="00C72659"/>
    <w:rsid w:val="00D349A5"/>
    <w:rsid w:val="00D94C20"/>
    <w:rsid w:val="00DB3659"/>
    <w:rsid w:val="00DD5705"/>
    <w:rsid w:val="00DE7511"/>
    <w:rsid w:val="00E36B85"/>
    <w:rsid w:val="00E41C19"/>
    <w:rsid w:val="00E861C9"/>
    <w:rsid w:val="00E937A0"/>
    <w:rsid w:val="00F331CB"/>
    <w:rsid w:val="00F601BC"/>
    <w:rsid w:val="00FB5783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6D50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DE30-BAC1-4290-8028-A7E587051D2E}">
  <ds:schemaRefs>
    <ds:schemaRef ds:uri="http://purl.org/dc/terms/"/>
    <ds:schemaRef ds:uri="http://schemas.microsoft.com/office/2006/documentManagement/types"/>
    <ds:schemaRef ds:uri="9070EBFB-EDD5-4A8B-ADA9-FC396769AC9B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49A9B-2918-4827-8FB5-2C5059B5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Wiatrowska Mariola</cp:lastModifiedBy>
  <cp:revision>2</cp:revision>
  <dcterms:created xsi:type="dcterms:W3CDTF">2020-04-01T07:42:00Z</dcterms:created>
  <dcterms:modified xsi:type="dcterms:W3CDTF">2020-04-01T07:42:00Z</dcterms:modified>
</cp:coreProperties>
</file>